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10" w:rsidRDefault="00C95110">
      <w:pPr>
        <w:spacing w:line="360" w:lineRule="auto"/>
        <w:jc w:val="center"/>
        <w:rPr>
          <w:b/>
        </w:rPr>
      </w:pPr>
    </w:p>
    <w:p w:rsidR="00C95110" w:rsidRDefault="00995197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WÓJT GMINY RAKÓW</w:t>
      </w:r>
    </w:p>
    <w:p w:rsidR="00C95110" w:rsidRDefault="00995197">
      <w:pPr>
        <w:spacing w:line="36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ogłasza pierwszy przetarg ustny nieogr</w:t>
      </w:r>
      <w:r w:rsidR="00E065EE">
        <w:rPr>
          <w:b/>
          <w:sz w:val="18"/>
          <w:szCs w:val="18"/>
        </w:rPr>
        <w:t>aniczony na dzierżawę do dnia 31.05.2028</w:t>
      </w:r>
      <w:r>
        <w:rPr>
          <w:b/>
          <w:sz w:val="18"/>
          <w:szCs w:val="18"/>
        </w:rPr>
        <w:t xml:space="preserve"> r., </w:t>
      </w:r>
      <w:r w:rsidR="00E065EE">
        <w:rPr>
          <w:b/>
          <w:sz w:val="18"/>
          <w:szCs w:val="18"/>
        </w:rPr>
        <w:t xml:space="preserve">części </w:t>
      </w:r>
      <w:r>
        <w:rPr>
          <w:b/>
          <w:sz w:val="18"/>
          <w:szCs w:val="18"/>
        </w:rPr>
        <w:t xml:space="preserve">nieruchomości </w:t>
      </w:r>
      <w:r w:rsidR="00E065EE">
        <w:rPr>
          <w:b/>
          <w:sz w:val="18"/>
          <w:szCs w:val="18"/>
        </w:rPr>
        <w:t xml:space="preserve">położonej </w:t>
      </w:r>
      <w:r>
        <w:rPr>
          <w:b/>
          <w:sz w:val="18"/>
          <w:szCs w:val="18"/>
        </w:rPr>
        <w:t>na terenie Gminy</w:t>
      </w:r>
      <w:r w:rsidR="00E065EE">
        <w:rPr>
          <w:b/>
          <w:sz w:val="18"/>
          <w:szCs w:val="18"/>
        </w:rPr>
        <w:t xml:space="preserve">  Raków, oznaczonej</w:t>
      </w:r>
      <w:r>
        <w:rPr>
          <w:b/>
          <w:sz w:val="18"/>
          <w:szCs w:val="18"/>
        </w:rPr>
        <w:t xml:space="preserve"> w ewidencji gruntów jako:</w:t>
      </w:r>
    </w:p>
    <w:p w:rsidR="00C95110" w:rsidRDefault="00C95110">
      <w:pPr>
        <w:spacing w:line="360" w:lineRule="auto"/>
        <w:jc w:val="center"/>
        <w:rPr>
          <w:b/>
        </w:rPr>
      </w:pPr>
    </w:p>
    <w:p w:rsidR="00E065EE" w:rsidRPr="00E065EE" w:rsidRDefault="00E065EE" w:rsidP="00E065EE">
      <w:pPr>
        <w:pStyle w:val="Akapitzlist"/>
        <w:numPr>
          <w:ilvl w:val="0"/>
          <w:numId w:val="1"/>
        </w:numPr>
        <w:spacing w:line="360" w:lineRule="auto"/>
        <w:ind w:left="0" w:hanging="11"/>
        <w:jc w:val="both"/>
        <w:rPr>
          <w:b/>
          <w:bCs/>
          <w:sz w:val="18"/>
          <w:szCs w:val="18"/>
        </w:rPr>
      </w:pPr>
      <w:r w:rsidRPr="00E065EE">
        <w:rPr>
          <w:b/>
          <w:bCs/>
          <w:sz w:val="18"/>
          <w:szCs w:val="18"/>
        </w:rPr>
        <w:t xml:space="preserve">Część o pow. 0,0070 ha </w:t>
      </w:r>
      <w:r w:rsidR="006B158A">
        <w:rPr>
          <w:b/>
          <w:bCs/>
          <w:sz w:val="18"/>
          <w:szCs w:val="18"/>
        </w:rPr>
        <w:t xml:space="preserve">z </w:t>
      </w:r>
      <w:r w:rsidRPr="00E065EE">
        <w:rPr>
          <w:b/>
          <w:bCs/>
          <w:sz w:val="18"/>
          <w:szCs w:val="18"/>
        </w:rPr>
        <w:t>nieruchomości oznaczonej w ewidencji gruntów jako działka nr 3164/248</w:t>
      </w:r>
      <w:r w:rsidR="00995197" w:rsidRPr="00E065EE">
        <w:rPr>
          <w:b/>
          <w:bCs/>
          <w:sz w:val="18"/>
          <w:szCs w:val="18"/>
        </w:rPr>
        <w:t xml:space="preserve"> </w:t>
      </w:r>
      <w:r w:rsidRPr="00E065EE">
        <w:rPr>
          <w:b/>
          <w:bCs/>
          <w:sz w:val="18"/>
          <w:szCs w:val="18"/>
        </w:rPr>
        <w:t>(całkowita powierzchnia 0,0786</w:t>
      </w:r>
      <w:r w:rsidR="00995197" w:rsidRPr="00E065EE">
        <w:rPr>
          <w:b/>
          <w:bCs/>
          <w:sz w:val="18"/>
          <w:szCs w:val="18"/>
        </w:rPr>
        <w:t xml:space="preserve"> ha</w:t>
      </w:r>
      <w:r w:rsidRPr="00E065EE">
        <w:rPr>
          <w:b/>
          <w:bCs/>
          <w:sz w:val="18"/>
          <w:szCs w:val="18"/>
        </w:rPr>
        <w:t>)</w:t>
      </w:r>
      <w:r w:rsidR="00995197" w:rsidRPr="00E065EE">
        <w:rPr>
          <w:b/>
          <w:bCs/>
          <w:sz w:val="18"/>
          <w:szCs w:val="18"/>
        </w:rPr>
        <w:t xml:space="preserve">, </w:t>
      </w:r>
      <w:r w:rsidRPr="00E065EE">
        <w:rPr>
          <w:b/>
          <w:bCs/>
          <w:sz w:val="18"/>
          <w:szCs w:val="18"/>
        </w:rPr>
        <w:t xml:space="preserve"> </w:t>
      </w:r>
      <w:r w:rsidR="00995197" w:rsidRPr="00E065EE">
        <w:rPr>
          <w:b/>
          <w:bCs/>
          <w:sz w:val="18"/>
          <w:szCs w:val="18"/>
        </w:rPr>
        <w:t xml:space="preserve">położonej w miejscowości </w:t>
      </w:r>
      <w:r w:rsidRPr="00E065EE">
        <w:rPr>
          <w:b/>
          <w:bCs/>
          <w:sz w:val="18"/>
          <w:szCs w:val="18"/>
        </w:rPr>
        <w:t>Raków.</w:t>
      </w:r>
    </w:p>
    <w:p w:rsidR="00C95110" w:rsidRDefault="00E065EE" w:rsidP="00E065EE">
      <w:pPr>
        <w:pStyle w:val="Akapitzlist"/>
        <w:spacing w:line="360" w:lineRule="auto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Część przeznaczona do dzierżawy określona na zał</w:t>
      </w:r>
      <w:r w:rsidR="00C717AD">
        <w:rPr>
          <w:b/>
          <w:bCs/>
          <w:sz w:val="18"/>
          <w:szCs w:val="18"/>
        </w:rPr>
        <w:t xml:space="preserve">ączniku graficznym </w:t>
      </w:r>
      <w:r>
        <w:rPr>
          <w:b/>
          <w:bCs/>
          <w:sz w:val="18"/>
          <w:szCs w:val="18"/>
        </w:rPr>
        <w:t xml:space="preserve">do niniejszego ogłoszenia. </w:t>
      </w:r>
    </w:p>
    <w:p w:rsidR="00E065EE" w:rsidRDefault="00E065EE">
      <w:pPr>
        <w:tabs>
          <w:tab w:val="left" w:pos="540"/>
        </w:tabs>
        <w:spacing w:line="360" w:lineRule="auto"/>
        <w:jc w:val="both"/>
        <w:rPr>
          <w:sz w:val="18"/>
          <w:szCs w:val="18"/>
        </w:rPr>
      </w:pPr>
    </w:p>
    <w:p w:rsidR="00995197" w:rsidRDefault="00995197">
      <w:pPr>
        <w:tabs>
          <w:tab w:val="left" w:pos="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Działka nr </w:t>
      </w:r>
      <w:proofErr w:type="spellStart"/>
      <w:r>
        <w:rPr>
          <w:sz w:val="18"/>
          <w:szCs w:val="18"/>
        </w:rPr>
        <w:t>ewid</w:t>
      </w:r>
      <w:proofErr w:type="spellEnd"/>
      <w:r>
        <w:rPr>
          <w:sz w:val="18"/>
          <w:szCs w:val="18"/>
        </w:rPr>
        <w:t>. 3164/248 położona w miejscowości Raków stanowi własność Gminy Raków na podstawie księgi wieczystej KI1L/00156220/3.</w:t>
      </w:r>
    </w:p>
    <w:p w:rsidR="00C95110" w:rsidRDefault="00995197">
      <w:pPr>
        <w:tabs>
          <w:tab w:val="left" w:pos="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Przeznaczona do dzierżawy </w:t>
      </w:r>
      <w:r w:rsidR="00E065EE">
        <w:rPr>
          <w:sz w:val="18"/>
          <w:szCs w:val="18"/>
        </w:rPr>
        <w:t>część nieruchomości</w:t>
      </w:r>
      <w:r w:rsidR="002E1ADA">
        <w:rPr>
          <w:sz w:val="18"/>
          <w:szCs w:val="18"/>
        </w:rPr>
        <w:t xml:space="preserve"> nie posiada dostępu do drogi publicznej. </w:t>
      </w:r>
      <w:r>
        <w:rPr>
          <w:sz w:val="18"/>
          <w:szCs w:val="18"/>
        </w:rPr>
        <w:t xml:space="preserve">Ma kształt </w:t>
      </w:r>
      <w:r w:rsidR="002E1ADA">
        <w:rPr>
          <w:sz w:val="18"/>
          <w:szCs w:val="18"/>
        </w:rPr>
        <w:t>prostokąta</w:t>
      </w:r>
      <w:r w:rsidR="006B158A">
        <w:rPr>
          <w:sz w:val="18"/>
          <w:szCs w:val="18"/>
        </w:rPr>
        <w:t>. W ewidencji gruntów sklasyfikowana jako</w:t>
      </w:r>
      <w:r>
        <w:rPr>
          <w:sz w:val="18"/>
          <w:szCs w:val="18"/>
        </w:rPr>
        <w:t xml:space="preserve"> </w:t>
      </w:r>
      <w:r w:rsidR="00B65583" w:rsidRPr="00B65583">
        <w:rPr>
          <w:color w:val="000000" w:themeColor="text1"/>
          <w:sz w:val="18"/>
          <w:szCs w:val="18"/>
        </w:rPr>
        <w:t>N</w:t>
      </w:r>
      <w:r w:rsidRPr="00B65583">
        <w:rPr>
          <w:color w:val="000000" w:themeColor="text1"/>
          <w:sz w:val="18"/>
          <w:szCs w:val="18"/>
        </w:rPr>
        <w:t xml:space="preserve"> – </w:t>
      </w:r>
      <w:r w:rsidR="006B158A">
        <w:rPr>
          <w:color w:val="000000" w:themeColor="text1"/>
          <w:sz w:val="18"/>
          <w:szCs w:val="18"/>
        </w:rPr>
        <w:t>nieużytek.</w:t>
      </w:r>
    </w:p>
    <w:p w:rsidR="00C95110" w:rsidRDefault="00995197">
      <w:pPr>
        <w:tabs>
          <w:tab w:val="left" w:pos="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ze </w:t>
      </w:r>
      <w:r>
        <w:rPr>
          <w:rFonts w:cs="Arial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sz w:val="18"/>
          <w:szCs w:val="18"/>
        </w:rPr>
        <w:t xml:space="preserve">.) </w:t>
      </w:r>
      <w:r>
        <w:rPr>
          <w:sz w:val="18"/>
          <w:szCs w:val="18"/>
        </w:rPr>
        <w:t xml:space="preserve">działka położona jest na terenie oznaczonym symbolem planu MN – tereny zabudowy mieszkaniowej jednorodzinnej. </w:t>
      </w:r>
    </w:p>
    <w:p w:rsidR="00995197" w:rsidRDefault="00995197">
      <w:pPr>
        <w:tabs>
          <w:tab w:val="left" w:pos="54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 dzierżawy: mieszkaniowy. 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Cena wywoławcza czynszu rocznego: 91,00 zł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Wadium: 18,20 zł</w:t>
      </w:r>
    </w:p>
    <w:p w:rsidR="00C95110" w:rsidRDefault="00C95110">
      <w:pPr>
        <w:spacing w:line="360" w:lineRule="auto"/>
        <w:jc w:val="both"/>
        <w:rPr>
          <w:b/>
          <w:bCs/>
          <w:sz w:val="18"/>
          <w:szCs w:val="18"/>
        </w:rPr>
      </w:pP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Przetarg odbędzie się w dniu</w:t>
      </w:r>
      <w:r w:rsidR="00FB018C">
        <w:rPr>
          <w:b/>
          <w:bCs/>
          <w:sz w:val="18"/>
          <w:szCs w:val="18"/>
        </w:rPr>
        <w:t xml:space="preserve"> 30.07.2025</w:t>
      </w:r>
      <w:r w:rsidR="00FB018C">
        <w:rPr>
          <w:b/>
          <w:bCs/>
          <w:color w:val="000000"/>
          <w:sz w:val="18"/>
          <w:szCs w:val="18"/>
        </w:rPr>
        <w:t xml:space="preserve"> roku (środa</w:t>
      </w:r>
      <w:r>
        <w:rPr>
          <w:b/>
          <w:bCs/>
          <w:color w:val="000000"/>
          <w:sz w:val="18"/>
          <w:szCs w:val="18"/>
        </w:rPr>
        <w:t>)</w:t>
      </w:r>
      <w:r w:rsidR="00FB018C">
        <w:rPr>
          <w:b/>
          <w:bCs/>
          <w:sz w:val="18"/>
          <w:szCs w:val="18"/>
        </w:rPr>
        <w:t xml:space="preserve"> o godzinie 9:00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w siedzibie Urzędu Gminy p</w:t>
      </w:r>
      <w:r w:rsidR="00FB018C">
        <w:rPr>
          <w:sz w:val="18"/>
          <w:szCs w:val="18"/>
        </w:rPr>
        <w:t>rzy ulicy Ogrodowej 1 w Rakowie.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Warunkiem dopuszczenia do przetargu jest wpłacenie w pieniądzu wadium do dnia </w:t>
      </w:r>
      <w:r w:rsidR="00FB018C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4</w:t>
      </w:r>
      <w:r w:rsidR="00FB018C">
        <w:rPr>
          <w:b/>
          <w:color w:val="000000"/>
          <w:sz w:val="18"/>
          <w:szCs w:val="18"/>
        </w:rPr>
        <w:t>.07.2025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roku, na rachunek Gminy Raków nr </w:t>
      </w:r>
      <w:r>
        <w:rPr>
          <w:b/>
          <w:sz w:val="18"/>
          <w:szCs w:val="18"/>
        </w:rPr>
        <w:t xml:space="preserve">66  8521  1016  2001  0004  7193  0020 </w:t>
      </w:r>
      <w:r>
        <w:rPr>
          <w:sz w:val="18"/>
          <w:szCs w:val="18"/>
        </w:rPr>
        <w:t>ze wskazaniem nieruchomości, której wpłata dotyczy. Dowód wpłaty wadium podlega przedłożeniu komisji przetargowej.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Wpłata winna być dokonana odpowiednio wcześniej tak, </w:t>
      </w:r>
      <w:r w:rsidR="00FB018C">
        <w:rPr>
          <w:b/>
          <w:sz w:val="18"/>
          <w:szCs w:val="18"/>
        </w:rPr>
        <w:t>aby w dniu 2</w:t>
      </w:r>
      <w:r>
        <w:rPr>
          <w:b/>
          <w:sz w:val="18"/>
          <w:szCs w:val="18"/>
        </w:rPr>
        <w:t>4</w:t>
      </w:r>
      <w:r w:rsidR="00FB018C">
        <w:rPr>
          <w:b/>
          <w:color w:val="000000"/>
          <w:sz w:val="18"/>
          <w:szCs w:val="18"/>
        </w:rPr>
        <w:t>.07.2025</w:t>
      </w:r>
      <w:r>
        <w:rPr>
          <w:b/>
          <w:sz w:val="18"/>
          <w:szCs w:val="18"/>
        </w:rPr>
        <w:t xml:space="preserve"> wadium znajdowało się na rachunku organizatora przetargu.</w:t>
      </w:r>
    </w:p>
    <w:p w:rsidR="00C95110" w:rsidRDefault="00995197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W przypadku, gdy wpłacającym wadium nie jest uczestnik przetargu należy w tytule wpłaty wpisać imię i nazwisko (lub nazwę) uczestnika przetargu.</w:t>
      </w:r>
    </w:p>
    <w:p w:rsidR="00C95110" w:rsidRDefault="009951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Uczestnik przetargu zobowiązany jest przed przetargiem złożyć pisemne oświadczenie o zapoznaniu się z treścią ogłoszenia o przetargu, jego warunkach i przyjęciu ich bez zastrzeżeń.</w:t>
      </w:r>
    </w:p>
    <w:p w:rsidR="00C95110" w:rsidRDefault="009951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Dzierżawa nieruchomości odbywa się na podstawie danych z ewidencji gruntów Starostwa Powiatowego w Kielcach. </w:t>
      </w:r>
    </w:p>
    <w:p w:rsidR="00C95110" w:rsidRDefault="009951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Ewentualne wznawianie granic odbywa się staraniem i na koszt dzierżawcy.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Dzierżawca wraz z gruntem przejmie na siebie obowiązek usunięcia z terenu ewentualnych bezumownych użytkowników.</w:t>
      </w:r>
    </w:p>
    <w:p w:rsidR="00C95110" w:rsidRDefault="009951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Jeżeli osoba ustalona jako dzierżawca nieruchomości nie stawi się bez usprawiedliwienia w miejscu</w:t>
      </w:r>
      <w:r>
        <w:rPr>
          <w:sz w:val="18"/>
          <w:szCs w:val="18"/>
        </w:rPr>
        <w:br/>
        <w:t xml:space="preserve"> i w terminie podanym przez Wójta Gminy Raków, celem spisania umowy dzierżawy, organizator przetargu może odstąpić od zawarcia umowy, a wpłacone wadium nie podlega zwrotowi.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Wójt Gminy Raków zastrzega sobie prawo odwołania przetargu z ważnych powodów.</w:t>
      </w:r>
    </w:p>
    <w:p w:rsidR="00C95110" w:rsidRDefault="0099519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Szczegółowych informacji i wyjaśnień udziela Referat Inwestycji, Gospodarki Przestrzennej i Mienia Komunalnego Urzędu Gminy Raków, ul. Ogrodowa 1,</w:t>
      </w:r>
      <w:r w:rsidR="008F5695">
        <w:rPr>
          <w:sz w:val="18"/>
          <w:szCs w:val="18"/>
        </w:rPr>
        <w:t xml:space="preserve"> pok. 26</w:t>
      </w:r>
      <w:r>
        <w:rPr>
          <w:sz w:val="18"/>
          <w:szCs w:val="18"/>
        </w:rPr>
        <w:t xml:space="preserve"> </w:t>
      </w:r>
      <w:r w:rsidR="008F5695">
        <w:rPr>
          <w:sz w:val="18"/>
          <w:szCs w:val="18"/>
        </w:rPr>
        <w:t xml:space="preserve">(aktualnie siedziba znajduje się przy ulicy </w:t>
      </w:r>
      <w:proofErr w:type="spellStart"/>
      <w:r w:rsidR="008F5695">
        <w:rPr>
          <w:sz w:val="18"/>
          <w:szCs w:val="18"/>
        </w:rPr>
        <w:t>Sienieńskiego</w:t>
      </w:r>
      <w:proofErr w:type="spellEnd"/>
      <w:r w:rsidR="008F5695">
        <w:rPr>
          <w:sz w:val="18"/>
          <w:szCs w:val="18"/>
        </w:rPr>
        <w:t xml:space="preserve"> 20, pokój nr 15) tel. 041 35 35 018 wew. 25</w:t>
      </w:r>
      <w:r>
        <w:rPr>
          <w:sz w:val="18"/>
          <w:szCs w:val="18"/>
        </w:rPr>
        <w:t xml:space="preserve"> w godzinach pracy Urzędu.</w:t>
      </w:r>
    </w:p>
    <w:p w:rsidR="00C95110" w:rsidRDefault="00995197">
      <w:pPr>
        <w:spacing w:line="360" w:lineRule="auto"/>
        <w:jc w:val="both"/>
      </w:pPr>
      <w:r>
        <w:rPr>
          <w:sz w:val="18"/>
          <w:szCs w:val="18"/>
        </w:rPr>
        <w:tab/>
        <w:t>Ogłoszenie o przetargu i jego warunkach zostało opublikowane na stronie internetowej Urzędu,</w:t>
      </w:r>
      <w:r>
        <w:rPr>
          <w:sz w:val="18"/>
          <w:szCs w:val="18"/>
        </w:rPr>
        <w:br/>
        <w:t xml:space="preserve"> w Biuletynie Informacji Publicznej </w:t>
      </w:r>
      <w:hyperlink r:id="rId6">
        <w:r>
          <w:rPr>
            <w:rStyle w:val="Hipercze1"/>
            <w:color w:val="auto"/>
            <w:sz w:val="18"/>
            <w:szCs w:val="18"/>
          </w:rPr>
          <w:t>bip.rakow.pl</w:t>
        </w:r>
      </w:hyperlink>
      <w:r>
        <w:rPr>
          <w:sz w:val="18"/>
          <w:szCs w:val="18"/>
        </w:rPr>
        <w:t>,  wywieszone na tablicy ogło</w:t>
      </w:r>
      <w:r w:rsidR="006B158A">
        <w:rPr>
          <w:sz w:val="18"/>
          <w:szCs w:val="18"/>
        </w:rPr>
        <w:t xml:space="preserve">szeń w Urzędzie Gminy w Rakowie oraz na tablicy ogłoszeń miejscowości Raków. </w:t>
      </w:r>
      <w:bookmarkStart w:id="0" w:name="_GoBack"/>
      <w:bookmarkEnd w:id="0"/>
    </w:p>
    <w:p w:rsidR="00C95110" w:rsidRDefault="00C95110">
      <w:pPr>
        <w:pStyle w:val="Tekstpodstawowy1"/>
        <w:tabs>
          <w:tab w:val="left" w:pos="9000"/>
        </w:tabs>
        <w:ind w:right="72"/>
        <w:rPr>
          <w:sz w:val="18"/>
          <w:szCs w:val="18"/>
        </w:rPr>
      </w:pPr>
    </w:p>
    <w:p w:rsidR="00A43613" w:rsidRDefault="00A43613">
      <w:pPr>
        <w:pStyle w:val="Tekstpodstawowy1"/>
        <w:tabs>
          <w:tab w:val="left" w:pos="9000"/>
        </w:tabs>
        <w:ind w:right="72"/>
        <w:rPr>
          <w:sz w:val="18"/>
          <w:szCs w:val="18"/>
        </w:rPr>
      </w:pPr>
    </w:p>
    <w:p w:rsidR="00A43613" w:rsidRDefault="00A43613">
      <w:pPr>
        <w:pStyle w:val="Tekstpodstawowy1"/>
        <w:tabs>
          <w:tab w:val="left" w:pos="9000"/>
        </w:tabs>
        <w:ind w:right="72"/>
        <w:rPr>
          <w:sz w:val="18"/>
          <w:szCs w:val="18"/>
        </w:rPr>
      </w:pPr>
    </w:p>
    <w:p w:rsidR="00A43613" w:rsidRDefault="00A43613">
      <w:pPr>
        <w:pStyle w:val="Tekstpodstawowy1"/>
        <w:tabs>
          <w:tab w:val="left" w:pos="9000"/>
        </w:tabs>
        <w:ind w:right="72"/>
        <w:rPr>
          <w:sz w:val="18"/>
          <w:szCs w:val="18"/>
        </w:rPr>
      </w:pPr>
    </w:p>
    <w:p w:rsidR="00C95110" w:rsidRDefault="00995197">
      <w:pPr>
        <w:pStyle w:val="Nagwek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WARUNKI  PRZETARGU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Czynności związane z przeprowadzeniem przetargu wykonuje komisja przetargowa powołana przez Wójta Gminy Raków.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Przetarg odbywa się w terminie i miejscu określonym w ogłoszeniu o przetargu.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W przetargu mogą brać udział osoby fizyczne i osoby prawne, jeżeli wniosą wadium w terminie wyznaczonym   w ogłoszeniu.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Przed przystąpieniem do przetargu, jego uczestnicy zobowiązani są do przedłożenia komisji przetargowej: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 dowodu tożsamości, 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 w odniesieniu do podmiotów gospodarczych - wypisu z rejestru lub ewidencji  gospodarczej oraz właściwych pełnomocnictw osób reprezentujących te podmioty;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pisemnego oświadczenia o zapoznaniu się z treścią ogłoszenia o przetargu,  jego warunkach i  przyjęciu ich bez zastrzeżeń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dowodu wpłaty wadium.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Przetarg jest ważny bez względu na liczbę uczestników przetargu, jeżeli przynajmniej jeden uczestnik zaoferował co najmniej jedno postąpienie powyżej ceny wywoławczej.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6.Postąpienie nie może wynosić mniej niż 1 % ceny wywoławczej, z zaokrągleniem w górę do pełnych dziesiątek złotych.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 Wadium zwrócone będzie niezwłocznie, jednak nie później niż przed upływem 3 dni od dnia: odwołania, zamknięcia, unieważnienia przetargu lub zakończenia przetargu wynikiem negatywnym.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Wadium wniesione w pieniądzu przez uczestnika przetargu, który wygra przetarg, zostanie zaliczone na poczet ceny nabycia nieruchomości. 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Granice nieruchomości przyjmuje się w/g ewidencji gruntów. Ewentualne wznawianie granic odbywa się staraniem i na koszt dzierżawcy.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10. Dzierżawca wraz z gruntem przejmie na siebie obowiązek usunięcia z terenu ewentualnych bezumownych użytkowników.</w:t>
      </w:r>
    </w:p>
    <w:p w:rsidR="00C95110" w:rsidRDefault="00995197" w:rsidP="00A4361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11. Wójt Gminy Raków zawiadomi osobę ustaloną jako dzierżawca nieruchomości o miejscu  i terminie zawarcia umowy dzierżawy, najpóźniej w ciągu 21 dni od dnia rozstrzygnięcia przetargu.</w:t>
      </w:r>
    </w:p>
    <w:p w:rsidR="00C95110" w:rsidRDefault="00995197" w:rsidP="00A43613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12. Jeżeli osoba ustalona jako dzierżawca nieruchomości nie stawi się bez usprawiedliwienia  w miejscu i w terminie podanym przez Wójta Gminy Raków, celem spisania umowy dzierżawy, organizator przetargu może odstąpić od zawarcia umowy, a wpłacone wadium nie podlega zwrotowi.</w:t>
      </w:r>
    </w:p>
    <w:p w:rsidR="00C95110" w:rsidRDefault="00C95110">
      <w:pPr>
        <w:tabs>
          <w:tab w:val="left" w:pos="0"/>
        </w:tabs>
        <w:spacing w:line="360" w:lineRule="auto"/>
        <w:ind w:left="624"/>
        <w:jc w:val="both"/>
        <w:rPr>
          <w:sz w:val="18"/>
          <w:szCs w:val="18"/>
        </w:rPr>
      </w:pPr>
    </w:p>
    <w:p w:rsidR="00C95110" w:rsidRDefault="00995197">
      <w:pPr>
        <w:pStyle w:val="Tekstpodstawowy1"/>
        <w:ind w:righ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WÓJT GMINY RAKÓW</w:t>
      </w:r>
    </w:p>
    <w:sectPr w:rsidR="00C95110">
      <w:pgSz w:w="11906" w:h="16838"/>
      <w:pgMar w:top="85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80E86"/>
    <w:multiLevelType w:val="hybridMultilevel"/>
    <w:tmpl w:val="DB88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10"/>
    <w:rsid w:val="000F72D4"/>
    <w:rsid w:val="001A1981"/>
    <w:rsid w:val="002E1ADA"/>
    <w:rsid w:val="006B158A"/>
    <w:rsid w:val="00792200"/>
    <w:rsid w:val="008F5695"/>
    <w:rsid w:val="00995197"/>
    <w:rsid w:val="00A43613"/>
    <w:rsid w:val="00AF3A1C"/>
    <w:rsid w:val="00B65583"/>
    <w:rsid w:val="00C717AD"/>
    <w:rsid w:val="00C95110"/>
    <w:rsid w:val="00E065EE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904B-8812-4FDE-9960-6280612D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1035F"/>
    <w:pPr>
      <w:keepNext/>
      <w:tabs>
        <w:tab w:val="left" w:pos="4111"/>
      </w:tabs>
      <w:spacing w:line="360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1035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1"/>
    <w:qFormat/>
    <w:rsid w:val="002103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B685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A1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21035F"/>
    <w:pPr>
      <w:spacing w:line="360" w:lineRule="auto"/>
      <w:ind w:right="850"/>
      <w:jc w:val="both"/>
    </w:pPr>
    <w:rPr>
      <w:szCs w:val="20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210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bip.jur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68AD-1257-4A7C-92FA-BAE4037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iwojnowska</dc:creator>
  <dc:description/>
  <cp:lastModifiedBy>Magdalena Wojtyś</cp:lastModifiedBy>
  <cp:revision>8</cp:revision>
  <cp:lastPrinted>2025-07-08T08:05:00Z</cp:lastPrinted>
  <dcterms:created xsi:type="dcterms:W3CDTF">2025-07-07T11:08:00Z</dcterms:created>
  <dcterms:modified xsi:type="dcterms:W3CDTF">2025-07-08T09:05:00Z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